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57" w:rsidRDefault="00E3669A">
      <w:r>
        <w:rPr>
          <w:noProof/>
        </w:rPr>
        <w:drawing>
          <wp:inline distT="0" distB="0" distL="0" distR="0" wp14:anchorId="2E977E87" wp14:editId="4D680A2E">
            <wp:extent cx="5274310" cy="2021819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0257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9A"/>
    <w:rsid w:val="000165E9"/>
    <w:rsid w:val="00470257"/>
    <w:rsid w:val="00E3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36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36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ויצמן 25</_x05d4__x05db__x05ea__x05d5__x05d1__x05ea_>
    <_x05e0__x05d5__x05e9__x05d0__x05d9__x05dd_ xmlns="62a3fbd9-75b5-4ae9-92d6-b03080b1ea03">:שרדוקס7:הרשות לאיכות הסביבה:רעש ואקוסטיקה;#</_x05e0__x05d5__x05e9__x05d0__x05d9__x05dd_>
    <_x05ea__x05d0__x05e8__x05d9__x05da__x0020__x05d1__x05d9__x05e6__x05d5__x05e2__x0020__x05d4__x05de__x05d3__x05d9__x05d3__x05d5__x05ea_ xmlns="62a3fbd9-75b5-4ae9-92d6-b03080b1ea03">08/14/2013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29566513</_x05e1__x05d9__x05de__x05d5__x05db__x05d9__x05df_>
    <_x05ea__x05d0__x05e8__x05d9__x05da__x0020__x05d4__x05de__x05e1__x05de__x05da_ xmlns="62a3fbd9-75b5-4ae9-92d6-b03080b1ea03">08/25/2013 01:00:00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ויצמן 25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db4899c75a93;#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י"ט באלול,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canned xmlns="62a3fbd9-75b5-4ae9-92d6-b03080b1ea03">false</Scanned>
    <PublishingIsFurlPage xmlns="http://schemas.microsoft.com/sharepoint/v3" xsi:nil="true"/>
    <SDImportance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DB50A-9578-482E-A98D-2DA2BB2CF026}"/>
</file>

<file path=customXml/itemProps2.xml><?xml version="1.0" encoding="utf-8"?>
<ds:datastoreItem xmlns:ds="http://schemas.openxmlformats.org/officeDocument/2006/customXml" ds:itemID="{CB20EBBB-633B-446A-A52B-2F3F299E4B2C}"/>
</file>

<file path=customXml/itemProps3.xml><?xml version="1.0" encoding="utf-8"?>
<ds:datastoreItem xmlns:ds="http://schemas.openxmlformats.org/officeDocument/2006/customXml" ds:itemID="{6B3EC3A7-ECCA-4099-A899-1F871B5EA0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2013-08-25T07:06:00Z</dcterms:created>
  <dcterms:modified xsi:type="dcterms:W3CDTF">2013-08-25T07:07:00Z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